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275" w:rsidRPr="002D2275" w:rsidRDefault="002D2275" w:rsidP="002D2275">
      <w:pPr>
        <w:shd w:val="clear" w:color="auto" w:fill="FFFFFF"/>
        <w:spacing w:after="0" w:line="333" w:lineRule="atLeast"/>
        <w:jc w:val="center"/>
        <w:outlineLvl w:val="1"/>
        <w:rPr>
          <w:rFonts w:ascii="Arial" w:eastAsia="Times New Roman" w:hAnsi="Arial" w:cs="Arial"/>
          <w:b/>
          <w:bCs/>
          <w:color w:val="CC3300"/>
          <w:sz w:val="28"/>
          <w:szCs w:val="28"/>
          <w:lang w:eastAsia="ru-RU"/>
        </w:rPr>
      </w:pPr>
      <w:r w:rsidRPr="002D2275">
        <w:rPr>
          <w:rFonts w:ascii="Arial" w:eastAsia="Times New Roman" w:hAnsi="Arial" w:cs="Arial"/>
          <w:b/>
          <w:bCs/>
          <w:color w:val="CC3300"/>
          <w:sz w:val="28"/>
          <w:szCs w:val="28"/>
          <w:lang w:eastAsia="ru-RU"/>
        </w:rPr>
        <w:t>II группа 13.06-26.06 (14 дней) – потребители Ленинского и Центрального районов.</w:t>
      </w:r>
    </w:p>
    <w:p w:rsidR="002D2275" w:rsidRPr="002D2275" w:rsidRDefault="002D2275" w:rsidP="002D227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D227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Центральный район (</w:t>
      </w:r>
      <w:proofErr w:type="spellStart"/>
      <w:r w:rsidRPr="002D227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заискитимская</w:t>
      </w:r>
      <w:proofErr w:type="spellEnd"/>
      <w:r w:rsidRPr="002D227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часть, кроме кварталов I группы).</w:t>
      </w:r>
    </w:p>
    <w:p w:rsidR="002D2275" w:rsidRPr="002D2275" w:rsidRDefault="002D2275" w:rsidP="002D227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D227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Кварталы Центрального района: </w:t>
      </w:r>
      <w:r w:rsidRPr="002D22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½ кв. 3, кв. 6/49, 4-5, 2-3, 8, 9, ¾ 11.</w:t>
      </w:r>
    </w:p>
    <w:p w:rsidR="002D2275" w:rsidRPr="002D2275" w:rsidRDefault="002D2275" w:rsidP="002D227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D227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Дома квартала №</w:t>
      </w:r>
      <w:proofErr w:type="gramStart"/>
      <w:r w:rsidRPr="002D227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3: </w:t>
      </w:r>
      <w:r w:rsidRPr="002D22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proofErr w:type="spellStart"/>
      <w:r w:rsidRPr="002D22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пр.Ленина</w:t>
      </w:r>
      <w:proofErr w:type="spellEnd"/>
      <w:proofErr w:type="gramEnd"/>
      <w:r w:rsidRPr="002D22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66А, 68, 68А, 70, 70А,70Б, 70В, 72, 74,74А,76, 76А, 76Б, 78, 80, 80А, 82, 82А, 82Б, 84, 86, 88, 90, 90А, 90Б.</w:t>
      </w:r>
    </w:p>
    <w:p w:rsidR="002D2275" w:rsidRPr="002D2275" w:rsidRDefault="002D2275" w:rsidP="002D227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D227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Дома квартала № 11 Центрального района:</w:t>
      </w:r>
      <w:r w:rsidRPr="002D22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все, кроме пр. Ленина,69, 69А; ул. Спортивная, 28, 30, 32</w:t>
      </w:r>
    </w:p>
    <w:p w:rsidR="002D2275" w:rsidRPr="002D2275" w:rsidRDefault="002D2275" w:rsidP="002D227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D227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Ленинский район (кроме кварталов I группы).</w:t>
      </w:r>
    </w:p>
    <w:p w:rsidR="002D2275" w:rsidRPr="002D2275" w:rsidRDefault="002D2275" w:rsidP="002D227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D227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Кварталы Ленинского района: </w:t>
      </w:r>
      <w:r w:rsidRPr="002D22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½ кв.14, 20, ½ кв. 29, 1/4 кв.32. Больничный городок.</w:t>
      </w:r>
    </w:p>
    <w:p w:rsidR="002D2275" w:rsidRPr="002D2275" w:rsidRDefault="002D2275" w:rsidP="002D227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D227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Дома квартала №14</w:t>
      </w:r>
      <w:r w:rsidRPr="002D22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 пр. Ленина №116, 118, 118А, 120, 122, 122А, 122Б, 122 В, 124, 124А, 126, 128, 130/1; пр. Октябрьский №67, 69, 69А; ул. Волгоградская №14, 16, 18, 20.</w:t>
      </w:r>
    </w:p>
    <w:p w:rsidR="002D2275" w:rsidRPr="002D2275" w:rsidRDefault="002D2275" w:rsidP="002D227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D227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Дома квартала №29 и №32 Ленинского района:</w:t>
      </w:r>
      <w:r w:rsidRPr="002D22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ул. </w:t>
      </w:r>
      <w:proofErr w:type="spellStart"/>
      <w:r w:rsidRPr="002D22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Марковцева</w:t>
      </w:r>
      <w:proofErr w:type="spellEnd"/>
      <w:r w:rsidRPr="002D22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6; пр. Химиков, 15; ул. Ворошилова, 17, 17А, 19, 19А, 22А, 22Б, 24А, 24Б, 24В, 40; бульвар Строителей, 47, 49.</w:t>
      </w:r>
    </w:p>
    <w:p w:rsidR="002D2275" w:rsidRDefault="002D2275" w:rsidP="002D2275"/>
    <w:p w:rsidR="002D2275" w:rsidRPr="002D2275" w:rsidRDefault="002D2275" w:rsidP="002D2275">
      <w:pPr>
        <w:shd w:val="clear" w:color="auto" w:fill="FFFFFF"/>
        <w:spacing w:after="0" w:line="333" w:lineRule="atLeast"/>
        <w:jc w:val="center"/>
        <w:outlineLvl w:val="1"/>
        <w:rPr>
          <w:rFonts w:ascii="Arial" w:eastAsia="Times New Roman" w:hAnsi="Arial" w:cs="Arial"/>
          <w:b/>
          <w:bCs/>
          <w:color w:val="CC3300"/>
          <w:sz w:val="28"/>
          <w:szCs w:val="28"/>
          <w:lang w:eastAsia="ru-RU"/>
        </w:rPr>
      </w:pPr>
      <w:r w:rsidRPr="002D2275">
        <w:rPr>
          <w:rFonts w:ascii="Arial" w:eastAsia="Times New Roman" w:hAnsi="Arial" w:cs="Arial"/>
          <w:b/>
          <w:bCs/>
          <w:color w:val="CC3300"/>
          <w:sz w:val="28"/>
          <w:szCs w:val="28"/>
          <w:lang w:eastAsia="ru-RU"/>
        </w:rPr>
        <w:t>V группа 13.06-26.06 (14 дней) – потребители Кировского района.</w:t>
      </w:r>
    </w:p>
    <w:p w:rsidR="002D2275" w:rsidRPr="002D2275" w:rsidRDefault="002D2275" w:rsidP="002D227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D227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Кварталы: № 21, 21А, 31, «</w:t>
      </w:r>
      <w:proofErr w:type="spellStart"/>
      <w:r w:rsidRPr="002D227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Строммаш</w:t>
      </w:r>
      <w:proofErr w:type="spellEnd"/>
      <w:r w:rsidRPr="002D227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», «</w:t>
      </w:r>
      <w:proofErr w:type="spellStart"/>
      <w:r w:rsidRPr="002D227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Стройгородок</w:t>
      </w:r>
      <w:proofErr w:type="spellEnd"/>
      <w:r w:rsidRPr="002D227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».</w:t>
      </w:r>
    </w:p>
    <w:p w:rsidR="002D2275" w:rsidRPr="002D2275" w:rsidRDefault="002D2275" w:rsidP="002D227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D227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Перечень улиц: </w:t>
      </w:r>
      <w:proofErr w:type="spellStart"/>
      <w:r w:rsidRPr="002D22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ул.Спартака</w:t>
      </w:r>
      <w:proofErr w:type="spellEnd"/>
      <w:r w:rsidRPr="002D22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2D22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ул.Лазо</w:t>
      </w:r>
      <w:proofErr w:type="spellEnd"/>
      <w:r w:rsidRPr="002D22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2D22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ул.Красноярская</w:t>
      </w:r>
      <w:proofErr w:type="spellEnd"/>
      <w:r w:rsidRPr="002D22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2D22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ул.Тургенева</w:t>
      </w:r>
      <w:proofErr w:type="spellEnd"/>
      <w:r w:rsidRPr="002D22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2D22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ул.Шубина</w:t>
      </w:r>
      <w:proofErr w:type="spellEnd"/>
      <w:r w:rsidRPr="002D22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2D22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ул.Каркасная</w:t>
      </w:r>
      <w:proofErr w:type="spellEnd"/>
      <w:r w:rsidRPr="002D22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2D22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ул.Толстикова</w:t>
      </w:r>
      <w:proofErr w:type="spellEnd"/>
      <w:r w:rsidRPr="002D22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2D22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ул.Народная</w:t>
      </w:r>
      <w:proofErr w:type="spellEnd"/>
      <w:r w:rsidRPr="002D22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2D22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ул.Кедровская</w:t>
      </w:r>
      <w:proofErr w:type="spellEnd"/>
      <w:r w:rsidRPr="002D22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2D22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ул.Рекордная</w:t>
      </w:r>
      <w:proofErr w:type="spellEnd"/>
      <w:r w:rsidRPr="002D22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(нечётная сторона от дома №33 до дома №47, чётная сторона от дома №30 до дома №40), </w:t>
      </w:r>
      <w:proofErr w:type="spellStart"/>
      <w:r w:rsidRPr="002D22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ул.Инициативная</w:t>
      </w:r>
      <w:proofErr w:type="spellEnd"/>
      <w:r w:rsidRPr="002D22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(чётная сторона от дома №62 до дома №108 и дом №44; нечётная сторона от дома №57 до дома №125а), </w:t>
      </w:r>
      <w:proofErr w:type="spellStart"/>
      <w:proofErr w:type="gramStart"/>
      <w:r w:rsidRPr="002D22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пер.Инициативный</w:t>
      </w:r>
      <w:proofErr w:type="spellEnd"/>
      <w:proofErr w:type="gramEnd"/>
      <w:r w:rsidRPr="002D22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пер.2-й Инициативный, </w:t>
      </w:r>
      <w:proofErr w:type="spellStart"/>
      <w:r w:rsidRPr="002D22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ул.Стройгородок</w:t>
      </w:r>
      <w:proofErr w:type="spellEnd"/>
      <w:r w:rsidRPr="002D22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2D22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ул.Кировская</w:t>
      </w:r>
      <w:proofErr w:type="spellEnd"/>
      <w:r w:rsidRPr="002D22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2D22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ул.Алыкаевская</w:t>
      </w:r>
      <w:proofErr w:type="spellEnd"/>
      <w:r w:rsidRPr="002D22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2D22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ул.Варшавская</w:t>
      </w:r>
      <w:proofErr w:type="spellEnd"/>
      <w:r w:rsidRPr="002D22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2D22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ул.Таежная</w:t>
      </w:r>
      <w:proofErr w:type="spellEnd"/>
      <w:r w:rsidRPr="002D22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ул. Халтурина, ул. Металлистов.</w:t>
      </w:r>
    </w:p>
    <w:p w:rsidR="002D2275" w:rsidRDefault="002D2275" w:rsidP="002D2275">
      <w:bookmarkStart w:id="0" w:name="_GoBack"/>
      <w:bookmarkEnd w:id="0"/>
    </w:p>
    <w:p w:rsidR="002D2275" w:rsidRPr="002D2275" w:rsidRDefault="002D2275" w:rsidP="002D2275"/>
    <w:sectPr w:rsidR="002D2275" w:rsidRPr="002D2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275"/>
    <w:rsid w:val="002D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667FF"/>
  <w15:chartTrackingRefBased/>
  <w15:docId w15:val="{F0E9BF7F-3F9B-4CE3-A381-0B8742D3E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2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2018-06-13T04:10:00Z</dcterms:created>
  <dcterms:modified xsi:type="dcterms:W3CDTF">2018-06-13T04:11:00Z</dcterms:modified>
</cp:coreProperties>
</file>